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ПЛАН-ПРОЕКТ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на певческите групи при НЧ“Филип Кутев-2007“-гр. Варна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през 2020г.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>Надграждане на заученото през 2019г.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>Обновяване на реперт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ара-разучаване на нови песни.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>Дейно участие в културния живот на града.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  <w:t>Участие във фестивали, събори, празнични тържества в страната и чужбина.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Фолклорна група „Росна китка“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1.м.януари-Бабинден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2.м.февруари-Трифон Зарезан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3.м.март-концерт в детска градина“Детски свят“-район Владиславово и връзване         мартенички на децата, поставяне цветя на паметници по случай 3-ти март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4.м.април-Великденски празници в Старчески домове и храм „Св.Димитър“ с изнасяне на концерти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5.м. май-Фестивал“Като жива вода“-гр.Суворово, фестивал „Гергьовска люлка“-с.Изворово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6.м.юни- сцена „Раковина“Самостоятелен концерт, фестивал“Жива вода“-гр.Хисаря, организиране на празника Еньовден в парка на район Владиславово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7.м.юли- Фестивал“Пъстра шевица“-гр.Червен бряг, международен фестивал-гр.Трявна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8.м.август-събор на Осенова чешма-с.Китка,събор на Богородица-гр.Генерал Тошево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9.м.септември-участие в празничен концерт на сцена „Раковина“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10.м.ноември-участие в концерт в с.Българево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11.декември-коледни празници в кметство Владиславово и храм „Св.Димитър“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МЕЖДУНАРОДНА ИЗЯВА: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Месец май-Хърватия</w:t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ГПСП“МОРСКИ ПЕРЛИ“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1.м.април-„Фолклорен изгрев“ МОЛ Варна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2.м.май-фестивал“Песни за душата“-гр.ВеликоТърново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3.м.юни-фестивал“Който пее, не старее“-гр.Велико Търново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4.м.юли-фестивал“Св.Марина“,самостоятелен концерт на сцена „Раковина“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5.м.август-фестивал в гр.Обзор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МЕЖДУНАРОДНА ИЗЯВА: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Месец май-Хърватия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„</w:t>
      </w:r>
      <w:r>
        <w:rPr>
          <w:sz w:val="24"/>
          <w:szCs w:val="24"/>
          <w:u w:val="single"/>
        </w:rPr>
        <w:t>ТРИО МАКЕДОНКА“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МАКЕДОНСКИ ПЕСНИ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1.м.април-Великденски празници в старчески домове и храм „Св.Димитър“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2.м.май-фестивал „ Като жива вода“-гр.Суворово, фестивал“Гергьовска люлка“-с.Изворово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3.м.юни-фестивал“Писнала гайда шарена“-с.Червенци, „Жива вода“-гр.Хисаря, Еньовден-парк Владиславово-гр.Варна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4.юли-фестивал „Пъстра шевица“ гр.ЧЕРВЕН БРЯГ.Международен фестивал гр.Трявна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5.м.август-Сцена „Раковина“</w:t>
      </w:r>
      <w:bookmarkStart w:id="0" w:name="_GoBack"/>
      <w:bookmarkEnd w:id="0"/>
      <w:r>
        <w:rPr>
          <w:sz w:val="24"/>
          <w:szCs w:val="24"/>
        </w:rPr>
        <w:t xml:space="preserve"> –самостоятелен концерт  събор на Осенова чешма –с.Китка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6.м.септември-фестивал в с.Здравец.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7.м.ноември-участие в празника на с.Българево.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8.м.декември-коледни празници с кметство Владиславово и храм  „Свети Димитър“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МЕЖДУНАРОДНИ ИЗЯВИ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м.май   -   ХЪРВАТИЯ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ВК „МОРСКИ ПОЛЪХ“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1.Участия в концертния календар на СОСЗР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2.Съвместен концерт с вокален ансамбъл  „ОДЕСОС“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3.Самостоятелен концерт на сцена“ Раковина“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4.Участие във окръжен фестивал „Песни на брега“ гр.Варна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5.Участие в концерта на СОСЗР – гр.Ямбол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6.Фестивал в гр.Обзор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7.Фестивал  „Листопад на спомените“  гр.Варна.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8.Коледни концерти в гр.Варна.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МВГ  „КОРАЛИ“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1.м.януариконцерт в щаба на ВМС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2.м.април-концерт в ъв ВМК – ДНФ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3.м.май-концерт във ВМК-ДНФ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4.м.юни-самостоятелен концерт на сцена  „Раковина“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5.м.юни – концерт послучай 100 години от създаването на Строителни войски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6.м.август-фестивал в гр.Обзор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7.м.септември-концерт в гр.Ямбол –трети събор на СОСЗР.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8.Концерти по покана.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Председател на НЧ  “Филип Кутев-2007“ 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/Вл.Трайков/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paragraph">
    <w:name w:val="Заглавие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ен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ък"/>
    <w:basedOn w:val="style17"/>
    <w:next w:val="style18"/>
    <w:pPr/>
    <w:rPr>
      <w:rFonts w:cs="Mangal"/>
    </w:rPr>
  </w:style>
  <w:style w:styleId="style19" w:type="paragraph">
    <w:name w:val="Надпис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2020-02-19T16:36:00Z</dcterms:created>
  <dc:creator>User1</dc:creator>
  <cp:lastModifiedBy>User1</cp:lastModifiedBy>
  <dcterms:modified xsi:type="dcterms:W3CDTF">2020-02-19T19:32:00Z</dcterms:modified>
  <cp:revision>16</cp:revision>
</cp:coreProperties>
</file>